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3844" w14:textId="77777777" w:rsidR="00731F5C" w:rsidRDefault="00275561">
      <w:pPr>
        <w:spacing w:after="0" w:line="259" w:lineRule="auto"/>
        <w:ind w:left="0" w:right="0" w:firstLine="0"/>
      </w:pPr>
      <w:r>
        <w:rPr>
          <w:b/>
          <w:color w:val="5F2166"/>
          <w:sz w:val="48"/>
        </w:rPr>
        <w:t>The NDIS Code of Conduct</w:t>
      </w:r>
    </w:p>
    <w:p w14:paraId="06A146E6" w14:textId="77777777" w:rsidR="00731F5C" w:rsidRDefault="00275561">
      <w:pPr>
        <w:spacing w:after="533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08AD5D5" wp14:editId="393A10DD">
                <wp:extent cx="3689998" cy="36005"/>
                <wp:effectExtent l="0" t="0" r="0" b="0"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998" cy="36005"/>
                          <a:chOff x="0" y="0"/>
                          <a:chExt cx="3689998" cy="36005"/>
                        </a:xfrm>
                      </wpg:grpSpPr>
                      <wps:wsp>
                        <wps:cNvPr id="1984" name="Shape 1984"/>
                        <wps:cNvSpPr/>
                        <wps:spPr>
                          <a:xfrm>
                            <a:off x="0" y="0"/>
                            <a:ext cx="3689998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998" h="36005">
                                <a:moveTo>
                                  <a:pt x="0" y="0"/>
                                </a:moveTo>
                                <a:lnTo>
                                  <a:pt x="3689998" y="0"/>
                                </a:lnTo>
                                <a:lnTo>
                                  <a:pt x="3689998" y="36005"/>
                                </a:lnTo>
                                <a:lnTo>
                                  <a:pt x="0" y="36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2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1" style="width:290.551pt;height:2.83502pt;mso-position-horizontal-relative:char;mso-position-vertical-relative:line" coordsize="36899,360">
                <v:shape id="Shape 1985" style="position:absolute;width:36899;height:360;left:0;top:0;" coordsize="3689998,36005" path="m0,0l3689998,0l3689998,36005l0,36005l0,0">
                  <v:stroke weight="0pt" endcap="flat" joinstyle="miter" miterlimit="10" on="false" color="#000000" opacity="0"/>
                  <v:fill on="true" color="#69b241"/>
                </v:shape>
              </v:group>
            </w:pict>
          </mc:Fallback>
        </mc:AlternateContent>
      </w:r>
    </w:p>
    <w:p w14:paraId="74298FE3" w14:textId="77777777" w:rsidR="00731F5C" w:rsidRDefault="00275561">
      <w:pPr>
        <w:spacing w:after="363" w:line="240" w:lineRule="auto"/>
        <w:ind w:left="0" w:right="1608" w:firstLine="0"/>
      </w:pPr>
      <w:r>
        <w:rPr>
          <w:sz w:val="18"/>
        </w:rPr>
        <w:t xml:space="preserve">The NDIS Code of Conduct applies to all NDIS providers, registered and </w:t>
      </w:r>
      <w:proofErr w:type="gramStart"/>
      <w:r>
        <w:rPr>
          <w:sz w:val="18"/>
        </w:rPr>
        <w:t>unregistered,  and</w:t>
      </w:r>
      <w:proofErr w:type="gramEnd"/>
      <w:r>
        <w:rPr>
          <w:sz w:val="18"/>
        </w:rPr>
        <w:t xml:space="preserve"> all persons employed or otherwise engaged by an NDIS provider.</w:t>
      </w:r>
    </w:p>
    <w:p w14:paraId="7981E95A" w14:textId="77777777" w:rsidR="00731F5C" w:rsidRDefault="00275561">
      <w:pPr>
        <w:spacing w:after="113"/>
        <w:ind w:left="0" w:right="1484" w:firstLine="0"/>
      </w:pPr>
      <w:r>
        <w:rPr>
          <w:b/>
        </w:rPr>
        <w:t xml:space="preserve">In providing supports or services to people with </w:t>
      </w:r>
      <w:proofErr w:type="gramStart"/>
      <w:r>
        <w:rPr>
          <w:b/>
        </w:rPr>
        <w:t>disability,  a</w:t>
      </w:r>
      <w:proofErr w:type="gramEnd"/>
      <w:r>
        <w:rPr>
          <w:b/>
        </w:rPr>
        <w:t xml:space="preserve"> person covered by the Code must:</w:t>
      </w:r>
    </w:p>
    <w:p w14:paraId="07E2257F" w14:textId="77777777" w:rsidR="00731F5C" w:rsidRDefault="00275561">
      <w:pPr>
        <w:numPr>
          <w:ilvl w:val="0"/>
          <w:numId w:val="1"/>
        </w:numPr>
        <w:ind w:right="801" w:hanging="17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A5C8E1" wp14:editId="0A180402">
                <wp:simplePos x="0" y="0"/>
                <wp:positionH relativeFrom="page">
                  <wp:posOffset>0</wp:posOffset>
                </wp:positionH>
                <wp:positionV relativeFrom="page">
                  <wp:posOffset>6623990</wp:posOffset>
                </wp:positionV>
                <wp:extent cx="6336005" cy="2376005"/>
                <wp:effectExtent l="0" t="0" r="0" b="0"/>
                <wp:wrapTopAndBottom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05" cy="2376005"/>
                          <a:chOff x="0" y="0"/>
                          <a:chExt cx="6336005" cy="2376005"/>
                        </a:xfrm>
                      </wpg:grpSpPr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15594"/>
                            <a:ext cx="6324601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6" name="Shape 1986"/>
                        <wps:cNvSpPr/>
                        <wps:spPr>
                          <a:xfrm>
                            <a:off x="0" y="791998"/>
                            <a:ext cx="6336005" cy="158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05" h="1584007">
                                <a:moveTo>
                                  <a:pt x="0" y="0"/>
                                </a:moveTo>
                                <a:lnTo>
                                  <a:pt x="6336005" y="0"/>
                                </a:lnTo>
                                <a:lnTo>
                                  <a:pt x="6336005" y="1584007"/>
                                </a:lnTo>
                                <a:lnTo>
                                  <a:pt x="0" y="1584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2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0" y="0"/>
                            <a:ext cx="6336005" cy="72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05" h="720002">
                                <a:moveTo>
                                  <a:pt x="0" y="0"/>
                                </a:moveTo>
                                <a:lnTo>
                                  <a:pt x="6336005" y="0"/>
                                </a:lnTo>
                                <a:lnTo>
                                  <a:pt x="6336005" y="720002"/>
                                </a:lnTo>
                                <a:lnTo>
                                  <a:pt x="0" y="72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0001" y="199375"/>
                            <a:ext cx="5684706" cy="21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9FA84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Anyone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raise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complaint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NDIS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Quality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Safeguards</w:t>
                              </w:r>
                              <w:r>
                                <w:rPr>
                                  <w:b/>
                                  <w:spacing w:val="-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8"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spacing w:val="5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628642" y="199375"/>
                            <a:ext cx="38613" cy="21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D234E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0001" y="339075"/>
                            <a:ext cx="4622397" cy="21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BE568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providers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workers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breach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NDIS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Conduct.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0001" y="1062321"/>
                            <a:ext cx="1628225" cy="36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2BD27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30"/>
                                </w:rPr>
                                <w:t>Find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30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30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0001" y="1370833"/>
                            <a:ext cx="4390249" cy="19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9A3C1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find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out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Conduct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18"/>
                                </w:rPr>
                                <w:t>breach: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0001" y="1546534"/>
                            <a:ext cx="89539" cy="19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A901A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w w:val="68"/>
                                  <w:sz w:val="18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68000" y="1546534"/>
                            <a:ext cx="2367772" cy="19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67E0B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w w:val="111"/>
                                  <w:sz w:val="18"/>
                                </w:rPr>
                                <w:t>go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18"/>
                                </w:rPr>
                                <w:t>www.ndiscommission.gov.au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0001" y="1722234"/>
                            <a:ext cx="89539" cy="19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0DCAC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w w:val="68"/>
                                  <w:sz w:val="18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68000" y="1722234"/>
                            <a:ext cx="2760468" cy="19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0D02D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feedback@ndiscommission.gov.au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0001" y="1897935"/>
                            <a:ext cx="89539" cy="19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A68CC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w w:val="68"/>
                                  <w:sz w:val="18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6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8000" y="1897935"/>
                            <a:ext cx="1183498" cy="19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D13D1" w14:textId="77777777" w:rsidR="00731F5C" w:rsidRDefault="002755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w w:val="111"/>
                                  <w:sz w:val="18"/>
                                </w:rPr>
                                <w:t>call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18"/>
                                </w:rPr>
                                <w:t>1800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18"/>
                                </w:rPr>
                                <w:t>035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18"/>
                                </w:rPr>
                                <w:t>544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5C8E1" id="Group 1860" o:spid="_x0000_s1026" style="position:absolute;left:0;text-align:left;margin-left:0;margin-top:521.55pt;width:498.9pt;height:187.1pt;z-index:251658240;mso-position-horizontal-relative:page;mso-position-vertical-relative:page" coordsize="63360,23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6" o:spid="_x0000_s1027" type="#_x0000_t75" style="position:absolute;top:7155;width:63246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">
                  <v:imagedata r:id="rId6" o:title=""/>
                </v:shape>
                <v:shape id="Shape 1986" o:spid="_x0000_s1028" style="position:absolute;top:7919;width:63360;height:15841;visibility:visible;mso-wrap-style:square;v-text-anchor:top" coordsize="6336005,158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" path="m,l6336005,r,1584007l,1584007,,e" fillcolor="#5f2166" stroked="f" strokeweight="0">
                  <v:stroke miterlimit="83231f" joinstyle="miter"/>
                  <v:path arrowok="t" textboxrect="0,0,6336005,1584007"/>
                </v:shape>
                <v:shape id="Shape 1987" o:spid="_x0000_s1029" style="position:absolute;width:63360;height:7200;visibility:visible;mso-wrap-style:square;v-text-anchor:top" coordsize="6336005,7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" path="m,l6336005,r,720002l,720002,,e" fillcolor="#e6e7e8" stroked="f" strokeweight="0">
                  <v:stroke miterlimit="83231f" joinstyle="miter"/>
                  <v:path arrowok="t" textboxrect="0,0,6336005,720002"/>
                </v:shape>
                <v:rect id="Rectangle 39" o:spid="_x0000_s1030" style="position:absolute;left:3600;top:1993;width:56847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479FA84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  <w:sz w:val="18"/>
                          </w:rPr>
                          <w:t>Anyone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can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raise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complaint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with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NDIS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Quality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Safeguards</w:t>
                        </w:r>
                        <w:r>
                          <w:rPr>
                            <w:b/>
                            <w:spacing w:val="-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Commission</w:t>
                        </w:r>
                        <w:r>
                          <w:rPr>
                            <w:b/>
                            <w:spacing w:val="5"/>
                            <w:w w:val="11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46286;top:1993;width:386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10D234E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2" style="position:absolute;left:3600;top:3390;width:46223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5BBE568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4"/>
                            <w:sz w:val="18"/>
                          </w:rPr>
                          <w:t>about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providers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workers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who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breach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NDIS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Code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Conduct.</w:t>
                        </w:r>
                      </w:p>
                    </w:txbxContent>
                  </v:textbox>
                </v:rect>
                <v:rect id="Rectangle 43" o:spid="_x0000_s1033" style="position:absolute;left:3600;top:10623;width:16282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142BD27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w w:val="112"/>
                            <w:sz w:val="30"/>
                          </w:rPr>
                          <w:t>Find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2"/>
                            <w:sz w:val="30"/>
                          </w:rPr>
                          <w:t>out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2"/>
                            <w:sz w:val="30"/>
                          </w:rPr>
                          <w:t>more</w:t>
                        </w:r>
                      </w:p>
                    </w:txbxContent>
                  </v:textbox>
                </v:rect>
                <v:rect id="Rectangle 44" o:spid="_x0000_s1034" style="position:absolute;left:3600;top:13708;width:4390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399A3C1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find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out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more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about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Code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Conduct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or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report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18"/>
                          </w:rPr>
                          <w:t>breach:</w:t>
                        </w:r>
                      </w:p>
                    </w:txbxContent>
                  </v:textbox>
                </v:rect>
                <v:rect id="Rectangle 45" o:spid="_x0000_s1035" style="position:absolute;left:3600;top:15465;width:89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FFA901A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w w:val="68"/>
                            <w:sz w:val="18"/>
                          </w:rPr>
                          <w:t>•</w:t>
                        </w:r>
                        <w:r>
                          <w:rPr>
                            <w:color w:val="FFFFFF"/>
                            <w:spacing w:val="4"/>
                            <w:w w:val="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6" style="position:absolute;left:4680;top:15465;width:2367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C267E0B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w w:val="111"/>
                            <w:sz w:val="18"/>
                          </w:rPr>
                          <w:t>go</w:t>
                        </w:r>
                        <w:r>
                          <w:rPr>
                            <w:color w:val="FFFFFF"/>
                            <w:spacing w:val="-5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18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18"/>
                          </w:rPr>
                          <w:t>www.ndiscommission.gov.au</w:t>
                        </w:r>
                      </w:p>
                    </w:txbxContent>
                  </v:textbox>
                </v:rect>
                <v:rect id="Rectangle 47" o:spid="_x0000_s1037" style="position:absolute;left:3600;top:17222;width:89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260DCAC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w w:val="68"/>
                            <w:sz w:val="18"/>
                          </w:rPr>
                          <w:t>•</w:t>
                        </w:r>
                        <w:r>
                          <w:rPr>
                            <w:color w:val="FFFFFF"/>
                            <w:spacing w:val="4"/>
                            <w:w w:val="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8" style="position:absolute;left:4680;top:17222;width:2760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C50D02D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email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feedback@ndiscommission.gov.au</w:t>
                        </w:r>
                      </w:p>
                    </w:txbxContent>
                  </v:textbox>
                </v:rect>
                <v:rect id="Rectangle 49" o:spid="_x0000_s1039" style="position:absolute;left:3600;top:18979;width:89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96A68CC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w w:val="68"/>
                            <w:sz w:val="18"/>
                          </w:rPr>
                          <w:t>•</w:t>
                        </w:r>
                        <w:r>
                          <w:rPr>
                            <w:color w:val="FFFFFF"/>
                            <w:spacing w:val="4"/>
                            <w:w w:val="6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0" style="position:absolute;left:4680;top:18979;width:1183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87D13D1" w14:textId="77777777" w:rsidR="00731F5C" w:rsidRDefault="002755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w w:val="111"/>
                            <w:sz w:val="18"/>
                          </w:rPr>
                          <w:t>call</w:t>
                        </w:r>
                        <w:r>
                          <w:rPr>
                            <w:color w:val="FFFFFF"/>
                            <w:spacing w:val="-5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18"/>
                          </w:rPr>
                          <w:t>1800</w:t>
                        </w:r>
                        <w:r>
                          <w:rPr>
                            <w:color w:val="FFFFFF"/>
                            <w:spacing w:val="-5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18"/>
                          </w:rPr>
                          <w:t>035</w:t>
                        </w:r>
                        <w:r>
                          <w:rPr>
                            <w:color w:val="FFFFFF"/>
                            <w:spacing w:val="-5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18"/>
                          </w:rPr>
                          <w:t>544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65E70E8" wp14:editId="001E4642">
            <wp:simplePos x="0" y="0"/>
            <wp:positionH relativeFrom="page">
              <wp:posOffset>357632</wp:posOffset>
            </wp:positionH>
            <wp:positionV relativeFrom="page">
              <wp:posOffset>357632</wp:posOffset>
            </wp:positionV>
            <wp:extent cx="2395728" cy="536448"/>
            <wp:effectExtent l="0" t="0" r="0" b="0"/>
            <wp:wrapTopAndBottom/>
            <wp:docPr id="1964" name="Picture 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Picture 19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 with respect for individual rights to freedom of expression, self-determination and decision-making in accordance with applicable laws and conventions</w:t>
      </w:r>
    </w:p>
    <w:p w14:paraId="09C54019" w14:textId="77777777" w:rsidR="00731F5C" w:rsidRDefault="00275561">
      <w:pPr>
        <w:numPr>
          <w:ilvl w:val="0"/>
          <w:numId w:val="1"/>
        </w:numPr>
        <w:ind w:right="801" w:hanging="170"/>
      </w:pPr>
      <w:r>
        <w:t>respect the privacy of people with disability</w:t>
      </w:r>
    </w:p>
    <w:p w14:paraId="6F38B314" w14:textId="77777777" w:rsidR="00731F5C" w:rsidRDefault="00275561">
      <w:pPr>
        <w:numPr>
          <w:ilvl w:val="0"/>
          <w:numId w:val="1"/>
        </w:numPr>
        <w:ind w:right="801" w:hanging="170"/>
      </w:pPr>
      <w:r>
        <w:t>provide supports and services in a safe and competent m</w:t>
      </w:r>
      <w:r>
        <w:t>anner, with care and skill</w:t>
      </w:r>
    </w:p>
    <w:p w14:paraId="6D3B08B7" w14:textId="77777777" w:rsidR="00731F5C" w:rsidRDefault="00275561">
      <w:pPr>
        <w:numPr>
          <w:ilvl w:val="0"/>
          <w:numId w:val="1"/>
        </w:numPr>
        <w:ind w:right="801" w:hanging="170"/>
      </w:pPr>
      <w:r>
        <w:t>act with integrity, honesty and transparency</w:t>
      </w:r>
    </w:p>
    <w:p w14:paraId="0CCA3777" w14:textId="77777777" w:rsidR="00731F5C" w:rsidRDefault="00275561">
      <w:pPr>
        <w:numPr>
          <w:ilvl w:val="0"/>
          <w:numId w:val="1"/>
        </w:numPr>
        <w:ind w:right="801" w:hanging="170"/>
      </w:pPr>
      <w:r>
        <w:t>promptly take steps to raise and act on concerns about matters that may impact the quality and safety of supports and services provided to people with disability</w:t>
      </w:r>
      <w:bookmarkStart w:id="0" w:name="_GoBack"/>
      <w:bookmarkEnd w:id="0"/>
    </w:p>
    <w:p w14:paraId="44BE81C2" w14:textId="77777777" w:rsidR="00731F5C" w:rsidRDefault="00275561">
      <w:pPr>
        <w:numPr>
          <w:ilvl w:val="0"/>
          <w:numId w:val="1"/>
        </w:numPr>
        <w:ind w:right="801" w:hanging="170"/>
      </w:pPr>
      <w:r>
        <w:t xml:space="preserve">take all reasonable steps to prevent and respond to all forms of violence </w:t>
      </w:r>
      <w:proofErr w:type="gramStart"/>
      <w:r>
        <w:t>against,  and</w:t>
      </w:r>
      <w:proofErr w:type="gramEnd"/>
      <w:r>
        <w:t xml:space="preserve"> exploitation, neglect and abuse of, people with disability</w:t>
      </w:r>
    </w:p>
    <w:p w14:paraId="5B84CBC9" w14:textId="77777777" w:rsidR="00731F5C" w:rsidRDefault="00275561">
      <w:pPr>
        <w:numPr>
          <w:ilvl w:val="0"/>
          <w:numId w:val="1"/>
        </w:numPr>
        <w:ind w:right="801" w:hanging="170"/>
      </w:pPr>
      <w:r>
        <w:t xml:space="preserve">take all reasonable steps to prevent and respond to sexual misconduct. </w:t>
      </w:r>
    </w:p>
    <w:sectPr w:rsidR="00731F5C">
      <w:pgSz w:w="9978" w:h="14173"/>
      <w:pgMar w:top="1440" w:right="723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6CAC"/>
    <w:multiLevelType w:val="hybridMultilevel"/>
    <w:tmpl w:val="7D5A47BE"/>
    <w:lvl w:ilvl="0" w:tplc="DC565FD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7AF0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DC49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F896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7A32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D66A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A013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DAE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329A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5C"/>
    <w:rsid w:val="00275561"/>
    <w:rsid w:val="007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1506"/>
  <w15:docId w15:val="{23C6DCAF-C928-4F9F-8B27-FC35747A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27" w:lineRule="auto"/>
      <w:ind w:left="180" w:right="563" w:hanging="18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NDIS Code of Conduct</dc:title>
  <dc:subject/>
  <dc:creator>NDIS Commission</dc:creator>
  <cp:keywords/>
  <cp:lastModifiedBy>leanne drew</cp:lastModifiedBy>
  <cp:revision>2</cp:revision>
  <dcterms:created xsi:type="dcterms:W3CDTF">2020-01-23T22:30:00Z</dcterms:created>
  <dcterms:modified xsi:type="dcterms:W3CDTF">2020-01-23T22:30:00Z</dcterms:modified>
</cp:coreProperties>
</file>